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AB5" w:rsidRPr="00990F01" w:rsidRDefault="00060B95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>ПРОТОКОЛ №</w:t>
      </w:r>
      <w:r w:rsidR="002529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30582D" w:rsidRPr="00990F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4</w:t>
      </w:r>
    </w:p>
    <w:p w:rsidR="00251AB5" w:rsidRPr="00990F01" w:rsidRDefault="000A6852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>вскрытия конвертов с ценовым предложением претендентов</w:t>
      </w:r>
    </w:p>
    <w:p w:rsidR="00251AB5" w:rsidRPr="00990F01" w:rsidRDefault="00360742">
      <w:pPr>
        <w:keepLines/>
        <w:widowControl w:val="0"/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>Акционерного общества «Сахатранснефтегаз»</w:t>
      </w:r>
    </w:p>
    <w:tbl>
      <w:tblPr>
        <w:tblStyle w:val="a5"/>
        <w:tblW w:w="10095" w:type="dxa"/>
        <w:tblInd w:w="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15"/>
        <w:gridCol w:w="5880"/>
      </w:tblGrid>
      <w:tr w:rsidR="00990F01" w:rsidRPr="00990F01" w:rsidTr="00360742">
        <w:trPr>
          <w:trHeight w:val="25"/>
        </w:trPr>
        <w:tc>
          <w:tcPr>
            <w:tcW w:w="42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AB5" w:rsidRPr="00990F01" w:rsidRDefault="0036074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>г. Якутск</w:t>
            </w:r>
          </w:p>
          <w:p w:rsidR="00251AB5" w:rsidRPr="00990F01" w:rsidRDefault="0036074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>ул. Кирова, дом 18, блок «В»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51AB5" w:rsidRPr="00990F01" w:rsidRDefault="00360742" w:rsidP="00D44F7F">
            <w:pPr>
              <w:keepLines/>
              <w:widowControl w:val="0"/>
              <w:spacing w:line="240" w:lineRule="auto"/>
              <w:ind w:right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2529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  <w:r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</w:t>
            </w:r>
            <w:r w:rsidR="002529F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мая</w:t>
            </w:r>
            <w:r w:rsidR="00D44F7F" w:rsidRPr="00D44F7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4667A"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30582D" w:rsidRPr="00990F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990F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251AB5" w:rsidRPr="00990F01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 xml:space="preserve">Дата и время </w:t>
      </w:r>
      <w:r w:rsidR="000A6852" w:rsidRPr="00990F01">
        <w:rPr>
          <w:rFonts w:ascii="Times New Roman" w:eastAsia="Times New Roman" w:hAnsi="Times New Roman" w:cs="Times New Roman"/>
          <w:b/>
          <w:sz w:val="24"/>
          <w:szCs w:val="24"/>
        </w:rPr>
        <w:t xml:space="preserve">и место вскрытия конвертов с ценовым предложением претендентов – </w:t>
      </w:r>
      <w:r w:rsid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03</w:t>
      </w:r>
      <w:r w:rsidR="00FE4406" w:rsidRPr="00990F01">
        <w:rPr>
          <w:rFonts w:ascii="Times New Roman" w:eastAsia="Times New Roman" w:hAnsi="Times New Roman" w:cs="Times New Roman"/>
          <w:sz w:val="24"/>
          <w:szCs w:val="24"/>
        </w:rPr>
        <w:t>.</w:t>
      </w:r>
      <w:r w:rsidR="00FE4406" w:rsidRPr="00990F01">
        <w:rPr>
          <w:rFonts w:ascii="Times New Roman" w:eastAsia="Times New Roman" w:hAnsi="Times New Roman" w:cs="Times New Roman"/>
          <w:sz w:val="24"/>
          <w:szCs w:val="24"/>
          <w:lang w:val="ru-RU"/>
        </w:rPr>
        <w:t>0</w:t>
      </w:r>
      <w:r w:rsid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5</w:t>
      </w:r>
      <w:r w:rsidR="000A6852" w:rsidRPr="00990F01">
        <w:rPr>
          <w:rFonts w:ascii="Times New Roman" w:eastAsia="Times New Roman" w:hAnsi="Times New Roman" w:cs="Times New Roman"/>
          <w:sz w:val="24"/>
          <w:szCs w:val="24"/>
        </w:rPr>
        <w:t>.2024 г. в 10:00</w:t>
      </w:r>
      <w:r w:rsidRPr="00990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B5" w:rsidRPr="00990F01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1AB5" w:rsidRPr="00990F01" w:rsidRDefault="00060B9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проведения продажи: </w:t>
      </w:r>
      <w:r w:rsidRPr="00990F01">
        <w:rPr>
          <w:rFonts w:ascii="Times New Roman" w:eastAsia="Times New Roman" w:hAnsi="Times New Roman" w:cs="Times New Roman"/>
          <w:sz w:val="24"/>
          <w:szCs w:val="24"/>
          <w:lang w:val="ru-RU"/>
        </w:rPr>
        <w:t>Публичное предложение с закрытой формой подачи предложений о цене</w:t>
      </w:r>
      <w:r w:rsidRPr="00990F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51AB5" w:rsidRPr="00990F01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529FC" w:rsidRPr="002529FC" w:rsidRDefault="00360742" w:rsidP="002529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 </w:t>
      </w:r>
      <w:r w:rsidR="00060B95" w:rsidRPr="00990F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продажи</w:t>
      </w:r>
      <w:r w:rsidRPr="00990F01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990F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29FC"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проведении продажи посредством публичного предложения с закрытой формой подачи предложений о цене объекта недвижимого имущества: </w:t>
      </w:r>
    </w:p>
    <w:p w:rsidR="002529FC" w:rsidRPr="002529FC" w:rsidRDefault="002529FC" w:rsidP="002529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Здание - дом оператора с. Арыла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х (1-кв. жил. дом), назначение: </w:t>
      </w:r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нежилое, площадь 31,8 </w:t>
      </w:r>
      <w:proofErr w:type="spellStart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кв.м</w:t>
      </w:r>
      <w:proofErr w:type="spellEnd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., </w:t>
      </w:r>
    </w:p>
    <w:p w:rsidR="002529FC" w:rsidRPr="002529FC" w:rsidRDefault="002529FC" w:rsidP="002529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када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стровый номер 14:13:040002:180, </w:t>
      </w:r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год постройки 2005 г., </w:t>
      </w:r>
    </w:p>
    <w:p w:rsidR="002529FC" w:rsidRPr="002529FC" w:rsidRDefault="002529FC" w:rsidP="002529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адрес: Республика Саха (Якутия), </w:t>
      </w:r>
      <w:proofErr w:type="spellStart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Кобяйский</w:t>
      </w:r>
      <w:proofErr w:type="spellEnd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улус, </w:t>
      </w:r>
      <w:proofErr w:type="spellStart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>Люччегинский</w:t>
      </w:r>
      <w:proofErr w:type="spellEnd"/>
      <w:r w:rsidRPr="002529F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1-й наслег, с. Арылах</w:t>
      </w:r>
    </w:p>
    <w:p w:rsidR="000A6852" w:rsidRPr="002529FC" w:rsidRDefault="000A6852" w:rsidP="002529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0A6852" w:rsidRPr="00990F01" w:rsidRDefault="000A6852" w:rsidP="008152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90F0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Номер извещения: </w:t>
      </w:r>
      <w:r w:rsidR="002529FC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7</w:t>
      </w:r>
      <w:r w:rsidRPr="00990F01">
        <w:rPr>
          <w:rFonts w:ascii="Times New Roman" w:eastAsia="Times New Roman" w:hAnsi="Times New Roman" w:cs="Times New Roman"/>
          <w:sz w:val="24"/>
          <w:szCs w:val="24"/>
        </w:rPr>
        <w:t>/202</w:t>
      </w:r>
      <w:r w:rsidRPr="00990F01">
        <w:rPr>
          <w:rFonts w:ascii="Times New Roman" w:eastAsia="Times New Roman" w:hAnsi="Times New Roman" w:cs="Times New Roman"/>
          <w:sz w:val="24"/>
          <w:szCs w:val="24"/>
          <w:lang w:val="ru-RU"/>
        </w:rPr>
        <w:t>4</w:t>
      </w:r>
    </w:p>
    <w:p w:rsidR="000A6852" w:rsidRDefault="000A6852" w:rsidP="008152D4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52D4" w:rsidRPr="000579C1" w:rsidRDefault="00060B95" w:rsidP="008152D4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ru-RU"/>
        </w:rPr>
      </w:pPr>
      <w:r w:rsidRPr="000A6852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Начальная </w:t>
      </w:r>
      <w:r w:rsidR="000A6852">
        <w:rPr>
          <w:rFonts w:ascii="Times New Roman" w:eastAsia="Times New Roman" w:hAnsi="Times New Roman" w:cs="Times New Roman"/>
          <w:b/>
          <w:sz w:val="24"/>
          <w:szCs w:val="24"/>
        </w:rPr>
        <w:t>цена продажи и</w:t>
      </w:r>
      <w:r w:rsidRPr="000A6852">
        <w:rPr>
          <w:rFonts w:ascii="Times New Roman" w:eastAsia="Times New Roman" w:hAnsi="Times New Roman" w:cs="Times New Roman"/>
          <w:b/>
          <w:sz w:val="24"/>
          <w:szCs w:val="24"/>
        </w:rPr>
        <w:t>мущества</w:t>
      </w:r>
      <w:r w:rsidRPr="000A685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r w:rsidR="002529FC" w:rsidRPr="002529FC">
        <w:rPr>
          <w:rFonts w:ascii="Times New Roman" w:hAnsi="Times New Roman"/>
          <w:bCs/>
          <w:iCs/>
          <w:sz w:val="24"/>
        </w:rPr>
        <w:t>183 000 (Сто восемьдесят три тысячи) рублей 00 копеек</w:t>
      </w:r>
      <w:r w:rsidR="00EE697E" w:rsidRPr="00EE697E">
        <w:rPr>
          <w:rFonts w:ascii="Times New Roman" w:hAnsi="Times New Roman"/>
          <w:bCs/>
          <w:iCs/>
          <w:sz w:val="24"/>
        </w:rPr>
        <w:t>, в том числе НДС 20% в сумме</w:t>
      </w:r>
      <w:r w:rsidR="002529FC">
        <w:rPr>
          <w:rFonts w:ascii="Times New Roman" w:hAnsi="Times New Roman"/>
          <w:bCs/>
          <w:iCs/>
          <w:sz w:val="24"/>
          <w:lang w:val="ru-RU"/>
        </w:rPr>
        <w:t xml:space="preserve"> </w:t>
      </w:r>
      <w:r w:rsidR="002529FC" w:rsidRPr="002529FC">
        <w:rPr>
          <w:rFonts w:ascii="Times New Roman" w:hAnsi="Times New Roman"/>
          <w:bCs/>
          <w:iCs/>
          <w:sz w:val="24"/>
          <w:lang w:val="ru-RU"/>
        </w:rPr>
        <w:t>30</w:t>
      </w:r>
      <w:r w:rsidR="002529FC">
        <w:rPr>
          <w:rFonts w:ascii="Times New Roman" w:hAnsi="Times New Roman"/>
          <w:bCs/>
          <w:iCs/>
          <w:sz w:val="24"/>
          <w:lang w:val="ru-RU"/>
        </w:rPr>
        <w:t xml:space="preserve"> </w:t>
      </w:r>
      <w:r w:rsidR="002529FC" w:rsidRPr="002529FC">
        <w:rPr>
          <w:rFonts w:ascii="Times New Roman" w:hAnsi="Times New Roman"/>
          <w:bCs/>
          <w:iCs/>
          <w:sz w:val="24"/>
          <w:lang w:val="ru-RU"/>
        </w:rPr>
        <w:t>500 (тридцать тысяч пятьсот) рублей 00 копеек</w:t>
      </w:r>
    </w:p>
    <w:p w:rsidR="00060B95" w:rsidRPr="000A6852" w:rsidRDefault="00060B95" w:rsidP="00060B95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</w:p>
    <w:p w:rsidR="00251AB5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852">
        <w:rPr>
          <w:rFonts w:ascii="Times New Roman" w:eastAsia="Times New Roman" w:hAnsi="Times New Roman" w:cs="Times New Roman"/>
          <w:b/>
          <w:sz w:val="24"/>
          <w:szCs w:val="24"/>
        </w:rPr>
        <w:t>Валюта договора:</w:t>
      </w:r>
      <w:r w:rsidRPr="000A6852">
        <w:rPr>
          <w:rFonts w:ascii="Times New Roman" w:eastAsia="Times New Roman" w:hAnsi="Times New Roman" w:cs="Times New Roman"/>
          <w:sz w:val="24"/>
          <w:szCs w:val="24"/>
        </w:rPr>
        <w:t xml:space="preserve"> Российский рубль.</w:t>
      </w:r>
    </w:p>
    <w:p w:rsidR="00952A60" w:rsidRDefault="00952A60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2A60" w:rsidRPr="00952A60" w:rsidRDefault="00952A60" w:rsidP="00952A60">
      <w:pPr>
        <w:keepLines/>
        <w:widowControl w:val="0"/>
        <w:spacing w:after="20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952A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Данные </w:t>
      </w:r>
      <w:r w:rsidR="0035663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представителей </w:t>
      </w:r>
      <w:r w:rsidRPr="00952A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претендентов, участвующих на процедуре вскрытия конвертов</w:t>
      </w:r>
      <w:r w:rsidRPr="00952A60">
        <w:rPr>
          <w:b/>
        </w:rPr>
        <w:t xml:space="preserve"> </w:t>
      </w:r>
      <w:r w:rsidRPr="00952A60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с ценовым предложением претендентов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</w:p>
    <w:tbl>
      <w:tblPr>
        <w:tblStyle w:val="a6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547"/>
        <w:gridCol w:w="3827"/>
        <w:gridCol w:w="3544"/>
      </w:tblGrid>
      <w:tr w:rsidR="0050790E" w:rsidTr="002529FC">
        <w:trPr>
          <w:trHeight w:val="263"/>
        </w:trPr>
        <w:tc>
          <w:tcPr>
            <w:tcW w:w="2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90E" w:rsidRDefault="0050790E" w:rsidP="00571570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Регистрационный номер заявки претендента</w:t>
            </w:r>
          </w:p>
        </w:tc>
        <w:tc>
          <w:tcPr>
            <w:tcW w:w="38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0790E" w:rsidRPr="00952A60" w:rsidRDefault="0050790E" w:rsidP="00571570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ФИО лица, участвующего от имени претендента</w:t>
            </w:r>
          </w:p>
        </w:tc>
        <w:tc>
          <w:tcPr>
            <w:tcW w:w="3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50790E" w:rsidRDefault="0050790E" w:rsidP="00571570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Реквизиты документов, подтверждающих полномочия лица</w:t>
            </w:r>
          </w:p>
        </w:tc>
      </w:tr>
      <w:tr w:rsidR="0050790E" w:rsidTr="0050790E">
        <w:trPr>
          <w:trHeight w:val="146"/>
        </w:trPr>
        <w:tc>
          <w:tcPr>
            <w:tcW w:w="254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90E" w:rsidRPr="000579C1" w:rsidRDefault="000579C1" w:rsidP="0057157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827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0790E" w:rsidRPr="000579C1" w:rsidRDefault="000579C1" w:rsidP="0057157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3544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50790E" w:rsidRPr="00FD7E5F" w:rsidRDefault="000579C1" w:rsidP="00571570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-</w:t>
            </w:r>
          </w:p>
        </w:tc>
      </w:tr>
    </w:tbl>
    <w:p w:rsidR="00952A60" w:rsidRDefault="00952A60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52A60" w:rsidRPr="002529FC" w:rsidRDefault="0050790E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50790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Итоги вскрытия конвертов с ценовым предложением претендентов:</w:t>
      </w:r>
      <w:bookmarkStart w:id="0" w:name="_GoBack"/>
      <w:bookmarkEnd w:id="0"/>
    </w:p>
    <w:tbl>
      <w:tblPr>
        <w:tblStyle w:val="a6"/>
        <w:tblW w:w="991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410"/>
        <w:gridCol w:w="2693"/>
        <w:gridCol w:w="2835"/>
      </w:tblGrid>
      <w:tr w:rsidR="00FD7E5F" w:rsidTr="002529FC">
        <w:trPr>
          <w:trHeight w:val="647"/>
        </w:trPr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E5F" w:rsidRDefault="00FD7E5F" w:rsidP="00FD7E5F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Регистрационный номер заявки</w:t>
            </w:r>
          </w:p>
        </w:tc>
        <w:tc>
          <w:tcPr>
            <w:tcW w:w="2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E5F" w:rsidRDefault="00FD7E5F" w:rsidP="00FD7E5F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Дата и время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регистрации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заявки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FD7E5F" w:rsidRDefault="00FD7E5F" w:rsidP="00FD7E5F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Размер ценового предложения, руб.</w:t>
            </w:r>
            <w:r w:rsidR="0005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 xml:space="preserve"> в </w:t>
            </w:r>
            <w:proofErr w:type="spellStart"/>
            <w:r w:rsidR="0005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т.ч</w:t>
            </w:r>
            <w:proofErr w:type="spellEnd"/>
            <w:r w:rsidR="000579C1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. НДС.</w:t>
            </w:r>
          </w:p>
        </w:tc>
        <w:tc>
          <w:tcPr>
            <w:tcW w:w="28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vAlign w:val="center"/>
          </w:tcPr>
          <w:p w:rsidR="00FD7E5F" w:rsidRPr="006073FC" w:rsidRDefault="00FD7E5F" w:rsidP="00FD7E5F">
            <w:pPr>
              <w:keepLines/>
              <w:suppressLineNumbers/>
              <w:suppressAutoHyphens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П</w:t>
            </w:r>
            <w:r w:rsidRPr="00FD7E5F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/>
              </w:rPr>
              <w:t>орядковый номер по выгодности ценового предложения</w:t>
            </w:r>
          </w:p>
        </w:tc>
      </w:tr>
      <w:tr w:rsidR="00FD7E5F" w:rsidTr="002529FC">
        <w:trPr>
          <w:trHeight w:val="146"/>
        </w:trPr>
        <w:tc>
          <w:tcPr>
            <w:tcW w:w="198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5F" w:rsidRPr="00FE4406" w:rsidRDefault="00FE4406" w:rsidP="00FD7E5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D7E5F" w:rsidRPr="00990F01" w:rsidRDefault="002529FC" w:rsidP="00FD7E5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26.04</w:t>
            </w:r>
            <w:r w:rsidR="00EE697E" w:rsidRPr="00EE69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.2024</w:t>
            </w:r>
            <w:r w:rsidR="00EE69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D7E5F" w:rsidRPr="00990F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г.</w:t>
            </w:r>
            <w:r w:rsidR="00FD7E5F"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14:41</w:t>
            </w:r>
            <w:r w:rsidR="00EE697E" w:rsidRPr="00EE697E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FD7E5F"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r w:rsidR="00FD7E5F" w:rsidRPr="00990F01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ЯКТ</w:t>
            </w:r>
            <w:r w:rsidR="00FD7E5F" w:rsidRPr="00990F01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93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FD7E5F" w:rsidRPr="00990F01" w:rsidRDefault="002529FC" w:rsidP="00FD7E5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183 000,00</w:t>
            </w:r>
          </w:p>
        </w:tc>
        <w:tc>
          <w:tcPr>
            <w:tcW w:w="2835" w:type="dxa"/>
            <w:tcBorders>
              <w:top w:val="single" w:sz="4" w:space="0" w:color="666666"/>
              <w:left w:val="single" w:sz="4" w:space="0" w:color="666666"/>
              <w:bottom w:val="single" w:sz="4" w:space="0" w:color="666666"/>
              <w:right w:val="single" w:sz="4" w:space="0" w:color="666666"/>
            </w:tcBorders>
            <w:shd w:val="clear" w:color="auto" w:fill="FFFFFF"/>
          </w:tcPr>
          <w:p w:rsidR="00FD7E5F" w:rsidRPr="00FD7E5F" w:rsidRDefault="00EE697E" w:rsidP="00FD7E5F">
            <w:pPr>
              <w:suppressLineNumbers/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</w:tr>
    </w:tbl>
    <w:p w:rsidR="006073FC" w:rsidRPr="000579C1" w:rsidRDefault="006073FC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51AB5" w:rsidRPr="000579C1" w:rsidRDefault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Аудиозапись</w:t>
      </w:r>
      <w:r w:rsidR="00360742" w:rsidRPr="000579C1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не велась.</w:t>
      </w:r>
    </w:p>
    <w:p w:rsidR="00FD7E5F" w:rsidRPr="000579C1" w:rsidRDefault="00FD7E5F" w:rsidP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FD7E5F" w:rsidRPr="000579C1" w:rsidRDefault="00FD7E5F" w:rsidP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Видеозапись</w:t>
      </w:r>
      <w:r w:rsidRPr="000579C1">
        <w:rPr>
          <w:rFonts w:ascii="Times New Roman" w:eastAsia="Times New Roman" w:hAnsi="Times New Roman" w:cs="Times New Roman"/>
          <w:b/>
          <w:sz w:val="20"/>
          <w:szCs w:val="20"/>
        </w:rPr>
        <w:t>:</w:t>
      </w: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 </w:t>
      </w:r>
      <w:r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не велась.</w:t>
      </w:r>
    </w:p>
    <w:p w:rsidR="00FD7E5F" w:rsidRPr="000579C1" w:rsidRDefault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D7E5F" w:rsidRPr="000579C1" w:rsidRDefault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Ходатайство о ведении аудиозаписи</w:t>
      </w:r>
      <w:r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r w:rsidR="000579C1"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Не поступило</w:t>
      </w:r>
      <w:r w:rsidR="00952A60"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FD7E5F" w:rsidRPr="000579C1" w:rsidRDefault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FD7E5F" w:rsidRDefault="00FD7E5F" w:rsidP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579C1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Ходатайство о ведении видеозаписи</w:t>
      </w:r>
      <w:r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: </w:t>
      </w:r>
      <w:r w:rsidR="000579C1"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Не поступило</w:t>
      </w:r>
      <w:r w:rsidR="00952A60" w:rsidRPr="000579C1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FD7E5F" w:rsidRPr="00FD7E5F" w:rsidRDefault="00FD7E5F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251AB5" w:rsidRPr="002529FC" w:rsidRDefault="00360742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Протокол подписан:</w:t>
      </w: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3555"/>
        <w:gridCol w:w="3139"/>
        <w:gridCol w:w="2336"/>
      </w:tblGrid>
      <w:tr w:rsidR="00360742" w:rsidTr="006B5E76">
        <w:trPr>
          <w:trHeight w:val="105"/>
        </w:trPr>
        <w:tc>
          <w:tcPr>
            <w:tcW w:w="35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60742" w:rsidRPr="005C04B6" w:rsidRDefault="00952A60" w:rsidP="00356632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</w:t>
            </w:r>
            <w:r w:rsidRPr="00952A6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тветственное лицо </w:t>
            </w:r>
            <w:r w:rsidR="00356632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организатора продажи</w:t>
            </w:r>
            <w:r w:rsidR="005C04B6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:</w:t>
            </w:r>
          </w:p>
        </w:tc>
        <w:tc>
          <w:tcPr>
            <w:tcW w:w="313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32" w:rsidRDefault="0035663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</w:t>
            </w:r>
          </w:p>
          <w:p w:rsidR="00360742" w:rsidRDefault="00360742" w:rsidP="0015530E">
            <w:pPr>
              <w:keepLines/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vertAlign w:val="superscript"/>
              </w:rPr>
              <w:t>(Подпись)</w:t>
            </w:r>
          </w:p>
        </w:tc>
        <w:tc>
          <w:tcPr>
            <w:tcW w:w="233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6632" w:rsidRDefault="00356632" w:rsidP="0015530E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  <w:p w:rsidR="00360742" w:rsidRPr="008348B2" w:rsidRDefault="00952A60" w:rsidP="002529FC">
            <w:pPr>
              <w:keepLines/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_</w:t>
            </w:r>
            <w:r w:rsidR="002529FC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val="ru-RU"/>
              </w:rPr>
              <w:t>Друзьянова В.А.</w:t>
            </w:r>
          </w:p>
        </w:tc>
      </w:tr>
    </w:tbl>
    <w:p w:rsidR="00251AB5" w:rsidRPr="00356632" w:rsidRDefault="00251AB5">
      <w:pPr>
        <w:keepLines/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sectPr w:rsidR="00251AB5" w:rsidRPr="00356632" w:rsidSect="002529FC">
      <w:headerReference w:type="default" r:id="rId6"/>
      <w:footerReference w:type="default" r:id="rId7"/>
      <w:pgSz w:w="11909" w:h="16834"/>
      <w:pgMar w:top="850" w:right="850" w:bottom="284" w:left="1133" w:header="142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4E5" w:rsidRDefault="00E944E5">
      <w:pPr>
        <w:spacing w:line="240" w:lineRule="auto"/>
      </w:pPr>
      <w:r>
        <w:separator/>
      </w:r>
    </w:p>
  </w:endnote>
  <w:endnote w:type="continuationSeparator" w:id="0">
    <w:p w:rsidR="00E944E5" w:rsidRDefault="00E944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4338062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356632" w:rsidRPr="00356632" w:rsidRDefault="00356632">
        <w:pPr>
          <w:pStyle w:val="ab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5663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5663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5663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2529FC" w:rsidRPr="002529FC">
          <w:rPr>
            <w:rFonts w:ascii="Times New Roman" w:hAnsi="Times New Roman" w:cs="Times New Roman"/>
            <w:noProof/>
            <w:sz w:val="20"/>
            <w:szCs w:val="20"/>
            <w:lang w:val="ru-RU"/>
          </w:rPr>
          <w:t>1</w:t>
        </w:r>
        <w:r w:rsidRPr="0035663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251AB5" w:rsidRDefault="00251AB5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4E5" w:rsidRDefault="00E944E5">
      <w:pPr>
        <w:spacing w:line="240" w:lineRule="auto"/>
      </w:pPr>
      <w:r>
        <w:separator/>
      </w:r>
    </w:p>
  </w:footnote>
  <w:footnote w:type="continuationSeparator" w:id="0">
    <w:p w:rsidR="00E944E5" w:rsidRDefault="00E944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AB5" w:rsidRDefault="00360742">
    <w:r>
      <w:rPr>
        <w:noProof/>
        <w:lang w:val="ru-RU"/>
      </w:rPr>
      <w:drawing>
        <wp:inline distT="114300" distB="114300" distL="114300" distR="114300">
          <wp:extent cx="2313713" cy="783677"/>
          <wp:effectExtent l="0" t="0" r="0" b="0"/>
          <wp:docPr id="1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13713" cy="78367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AB5"/>
    <w:rsid w:val="000579C1"/>
    <w:rsid w:val="00060B95"/>
    <w:rsid w:val="000A6852"/>
    <w:rsid w:val="00213079"/>
    <w:rsid w:val="00251AB5"/>
    <w:rsid w:val="002529FC"/>
    <w:rsid w:val="002C25F2"/>
    <w:rsid w:val="0030582D"/>
    <w:rsid w:val="00356632"/>
    <w:rsid w:val="00360403"/>
    <w:rsid w:val="00360742"/>
    <w:rsid w:val="00402CDF"/>
    <w:rsid w:val="00422513"/>
    <w:rsid w:val="0044667A"/>
    <w:rsid w:val="0050790E"/>
    <w:rsid w:val="005C04B6"/>
    <w:rsid w:val="005D548F"/>
    <w:rsid w:val="006073FC"/>
    <w:rsid w:val="006B5E76"/>
    <w:rsid w:val="007457AA"/>
    <w:rsid w:val="007D6CBD"/>
    <w:rsid w:val="008152D4"/>
    <w:rsid w:val="00952A60"/>
    <w:rsid w:val="00990F01"/>
    <w:rsid w:val="009D1258"/>
    <w:rsid w:val="00AF60C6"/>
    <w:rsid w:val="00C26099"/>
    <w:rsid w:val="00C85DFD"/>
    <w:rsid w:val="00D44F7F"/>
    <w:rsid w:val="00E04CD8"/>
    <w:rsid w:val="00E944E5"/>
    <w:rsid w:val="00EE2D96"/>
    <w:rsid w:val="00EE697E"/>
    <w:rsid w:val="00F20222"/>
    <w:rsid w:val="00FD7E5F"/>
    <w:rsid w:val="00FE4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1FB4AB8"/>
  <w15:docId w15:val="{029E75FC-806B-4335-B14A-5D5882DA0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9">
    <w:name w:val="header"/>
    <w:basedOn w:val="a"/>
    <w:link w:val="aa"/>
    <w:uiPriority w:val="99"/>
    <w:unhideWhenUsed/>
    <w:rsid w:val="00422513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22513"/>
  </w:style>
  <w:style w:type="paragraph" w:styleId="ab">
    <w:name w:val="footer"/>
    <w:basedOn w:val="a"/>
    <w:link w:val="ac"/>
    <w:uiPriority w:val="99"/>
    <w:unhideWhenUsed/>
    <w:rsid w:val="00422513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22513"/>
  </w:style>
  <w:style w:type="paragraph" w:styleId="ad">
    <w:name w:val="Balloon Text"/>
    <w:basedOn w:val="a"/>
    <w:link w:val="ae"/>
    <w:uiPriority w:val="99"/>
    <w:semiHidden/>
    <w:unhideWhenUsed/>
    <w:rsid w:val="00E04C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04C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 Иосиф Анатольевич</dc:creator>
  <cp:lastModifiedBy>Друзьянова Вера Афанасьевна</cp:lastModifiedBy>
  <cp:revision>5</cp:revision>
  <cp:lastPrinted>2024-05-03T01:36:00Z</cp:lastPrinted>
  <dcterms:created xsi:type="dcterms:W3CDTF">2024-03-19T01:59:00Z</dcterms:created>
  <dcterms:modified xsi:type="dcterms:W3CDTF">2024-05-03T01:36:00Z</dcterms:modified>
</cp:coreProperties>
</file>